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3F9CE" w14:textId="3043938E" w:rsidR="00152BFF" w:rsidRPr="00554EFC" w:rsidRDefault="00152BFF" w:rsidP="00396EB0">
      <w:pPr>
        <w:jc w:val="center"/>
        <w:rPr>
          <w:u w:val="single"/>
        </w:rPr>
      </w:pPr>
      <w:r w:rsidRPr="00554EFC">
        <w:rPr>
          <w:b/>
        </w:rPr>
        <w:t xml:space="preserve">Water Scarcity </w:t>
      </w:r>
      <w:r w:rsidR="0008395A" w:rsidRPr="00554EFC">
        <w:rPr>
          <w:b/>
        </w:rPr>
        <w:t>Group</w:t>
      </w:r>
    </w:p>
    <w:p w14:paraId="5794031A" w14:textId="752AA22F" w:rsidR="00634081" w:rsidRPr="00D844FC" w:rsidRDefault="00B21F7E" w:rsidP="00396EB0">
      <w:pPr>
        <w:jc w:val="center"/>
      </w:pPr>
      <w:r w:rsidRPr="00D844FC">
        <w:t>Wednesday 2 September 14:00 – 15:00</w:t>
      </w:r>
    </w:p>
    <w:p w14:paraId="233C7FAA" w14:textId="77777777" w:rsidR="00044F42" w:rsidRPr="00D844FC" w:rsidRDefault="000632EC" w:rsidP="00044F42">
      <w:pPr>
        <w:numPr>
          <w:ilvl w:val="0"/>
          <w:numId w:val="6"/>
        </w:numPr>
      </w:pPr>
      <w:r w:rsidRPr="00D844FC">
        <w:rPr>
          <w:b/>
          <w:bCs/>
        </w:rPr>
        <w:t>Chair’s introduction</w:t>
      </w:r>
    </w:p>
    <w:p w14:paraId="34A22E5F" w14:textId="62FA6E94" w:rsidR="00044F42" w:rsidRPr="00D844FC" w:rsidRDefault="00044F42" w:rsidP="00044F42">
      <w:r w:rsidRPr="00D844FC">
        <w:rPr>
          <w:rFonts w:cs="Calibri"/>
        </w:rPr>
        <w:t>The Chair welcomed members and noted those joining the Water Scarcity Group for the first time.</w:t>
      </w:r>
    </w:p>
    <w:p w14:paraId="1943FABC" w14:textId="77777777" w:rsidR="00D844FC" w:rsidRPr="00D844FC" w:rsidRDefault="00044F42" w:rsidP="00044F42">
      <w:pPr>
        <w:pStyle w:val="ListParagraph"/>
        <w:numPr>
          <w:ilvl w:val="0"/>
          <w:numId w:val="6"/>
        </w:numPr>
        <w:spacing w:line="300" w:lineRule="auto"/>
      </w:pPr>
      <w:r w:rsidRPr="00D844FC">
        <w:rPr>
          <w:rFonts w:cs="Calibri"/>
          <w:b/>
          <w:bCs/>
        </w:rPr>
        <w:t>The Water Story of the Oxford to Cambridge Growth Corridor</w:t>
      </w:r>
    </w:p>
    <w:p w14:paraId="4CD9C60E" w14:textId="1FABB4CE" w:rsidR="00044F42" w:rsidRPr="00D844FC" w:rsidRDefault="00044F42" w:rsidP="00D844FC">
      <w:pPr>
        <w:spacing w:line="300" w:lineRule="auto"/>
      </w:pPr>
      <w:r w:rsidRPr="00D844FC">
        <w:rPr>
          <w:rFonts w:cs="Calibri"/>
        </w:rPr>
        <w:t>The Environment Agency introduced the Water Story, which sets out the importance of placing water at the centre of growth planning across the Oxford to Cambridge corridor. The Group discussed the need for earlier, better coordinated planning across water supply, wastewater, flood risk, water quality, the water environment and land-use planning. Members welcomed the document as useful context for the Group’s work and noted the importance of embedding learning from the Integrated Water Management programme.</w:t>
      </w:r>
    </w:p>
    <w:p w14:paraId="598FF53B" w14:textId="77777777" w:rsidR="00044F42" w:rsidRPr="00D844FC" w:rsidRDefault="00044F42" w:rsidP="00044F42">
      <w:pPr>
        <w:spacing w:line="300" w:lineRule="auto"/>
      </w:pPr>
      <w:r w:rsidRPr="00D844FC">
        <w:rPr>
          <w:rFonts w:cs="Calibri"/>
          <w:b/>
          <w:bCs/>
        </w:rPr>
        <w:t>Action(s):</w:t>
      </w:r>
    </w:p>
    <w:p w14:paraId="02BFB2BA" w14:textId="77777777" w:rsidR="00044F42" w:rsidRPr="00D844FC" w:rsidRDefault="00044F42" w:rsidP="00044F42">
      <w:pPr>
        <w:pStyle w:val="ListParagraph"/>
        <w:numPr>
          <w:ilvl w:val="0"/>
          <w:numId w:val="15"/>
        </w:numPr>
        <w:spacing w:after="0" w:line="240" w:lineRule="auto"/>
        <w:contextualSpacing w:val="0"/>
      </w:pPr>
      <w:r w:rsidRPr="00D844FC">
        <w:rPr>
          <w:rFonts w:cs="Calibri"/>
        </w:rPr>
        <w:t>Environment Agency to continue discussions with partners and decision-makers on the Water Story priority actions.</w:t>
      </w:r>
    </w:p>
    <w:p w14:paraId="0F383854" w14:textId="77777777" w:rsidR="00044F42" w:rsidRPr="00D844FC" w:rsidRDefault="00044F42" w:rsidP="00044F42">
      <w:pPr>
        <w:pStyle w:val="ListParagraph"/>
        <w:numPr>
          <w:ilvl w:val="0"/>
          <w:numId w:val="15"/>
        </w:numPr>
        <w:spacing w:after="0" w:line="240" w:lineRule="auto"/>
        <w:contextualSpacing w:val="0"/>
      </w:pPr>
      <w:r w:rsidRPr="00D844FC">
        <w:rPr>
          <w:rFonts w:cs="Calibri"/>
        </w:rPr>
        <w:t>Water Scarcity Group members to review the Water Story and consider how learning from the Integrated Water Management programme can be embedded in future work.</w:t>
      </w:r>
    </w:p>
    <w:p w14:paraId="24B4EB8C" w14:textId="77777777" w:rsidR="00044F42" w:rsidRPr="00D844FC" w:rsidRDefault="00044F42" w:rsidP="00044F42">
      <w:pPr>
        <w:pStyle w:val="ListParagraph"/>
        <w:spacing w:after="0" w:line="240" w:lineRule="auto"/>
        <w:contextualSpacing w:val="0"/>
      </w:pPr>
    </w:p>
    <w:p w14:paraId="38CEF161" w14:textId="77777777" w:rsidR="00D844FC" w:rsidRPr="00D844FC" w:rsidRDefault="00044F42" w:rsidP="00044F42">
      <w:pPr>
        <w:pStyle w:val="ListParagraph"/>
        <w:numPr>
          <w:ilvl w:val="0"/>
          <w:numId w:val="6"/>
        </w:numPr>
        <w:spacing w:line="300" w:lineRule="auto"/>
      </w:pPr>
      <w:r w:rsidRPr="00D844FC">
        <w:rPr>
          <w:rFonts w:cs="Calibri"/>
          <w:b/>
          <w:bCs/>
        </w:rPr>
        <w:t>Working through the drought</w:t>
      </w:r>
    </w:p>
    <w:p w14:paraId="7AD5AF2E" w14:textId="760EE476" w:rsidR="00044F42" w:rsidRPr="00D844FC" w:rsidRDefault="00044F42" w:rsidP="00D844FC">
      <w:pPr>
        <w:spacing w:line="300" w:lineRule="auto"/>
      </w:pPr>
      <w:r w:rsidRPr="00D844FC">
        <w:rPr>
          <w:rFonts w:cs="Calibri"/>
        </w:rPr>
        <w:t>Cambridge Water and the Environment Agency updated the Group on the current drought position. The Group noted that summer heatwaves had placed significant pressure on storage and demand, and that the temporary use ban had helped reduce demand. Cambridge Water remains at level 1 of its drought plan and is continuing to monitor the position. The Group discussed the need for clearer public messaging on water use, temporary use bans, exemptions and criteria for lifting restrictions, alongside longer-term resilience measures.</w:t>
      </w:r>
    </w:p>
    <w:p w14:paraId="72AE5F2F" w14:textId="77777777" w:rsidR="00044F42" w:rsidRPr="00D844FC" w:rsidRDefault="00044F42" w:rsidP="00044F42">
      <w:pPr>
        <w:spacing w:line="300" w:lineRule="auto"/>
      </w:pPr>
      <w:r w:rsidRPr="00D844FC">
        <w:rPr>
          <w:rFonts w:cs="Calibri"/>
          <w:b/>
          <w:bCs/>
        </w:rPr>
        <w:t>Action(s):</w:t>
      </w:r>
    </w:p>
    <w:p w14:paraId="2686886F" w14:textId="77777777" w:rsidR="00044F42" w:rsidRPr="00D844FC" w:rsidRDefault="00044F42" w:rsidP="00044F42">
      <w:pPr>
        <w:pStyle w:val="ListParagraph"/>
        <w:numPr>
          <w:ilvl w:val="0"/>
          <w:numId w:val="16"/>
        </w:numPr>
        <w:spacing w:after="0" w:line="240" w:lineRule="auto"/>
        <w:contextualSpacing w:val="0"/>
      </w:pPr>
      <w:r w:rsidRPr="00D844FC">
        <w:rPr>
          <w:rFonts w:cs="Calibri"/>
        </w:rPr>
        <w:t>Cambridge Water, the Environment Agency and Water Scarcity Group partners to consider how to improve public messaging on temporary use bans, exemptions, fairness, removal criteria and the value of water.</w:t>
      </w:r>
    </w:p>
    <w:p w14:paraId="3B8C0510" w14:textId="11DC0B71" w:rsidR="00DC1E9C" w:rsidRPr="00D844FC" w:rsidRDefault="00044F42" w:rsidP="005F0766">
      <w:pPr>
        <w:pStyle w:val="ListParagraph"/>
        <w:numPr>
          <w:ilvl w:val="0"/>
          <w:numId w:val="16"/>
        </w:numPr>
        <w:spacing w:after="0" w:line="240" w:lineRule="auto"/>
        <w:contextualSpacing w:val="0"/>
      </w:pPr>
      <w:r w:rsidRPr="00D844FC">
        <w:rPr>
          <w:rFonts w:cs="Calibri"/>
        </w:rPr>
        <w:t>Cambridge Water to progress its statement of response following the drought plan consultation, noting the current publication date of 29 October.</w:t>
      </w:r>
    </w:p>
    <w:p w14:paraId="0C866AAE" w14:textId="77777777" w:rsidR="005F0766" w:rsidRPr="00D844FC" w:rsidRDefault="005F0766" w:rsidP="005F0766">
      <w:pPr>
        <w:pStyle w:val="ListParagraph"/>
        <w:spacing w:after="0" w:line="240" w:lineRule="auto"/>
        <w:contextualSpacing w:val="0"/>
      </w:pPr>
    </w:p>
    <w:p w14:paraId="3E9B268B" w14:textId="77777777" w:rsidR="00582E46" w:rsidRPr="00582E46" w:rsidRDefault="00044F42" w:rsidP="005F0766">
      <w:pPr>
        <w:pStyle w:val="ListParagraph"/>
        <w:numPr>
          <w:ilvl w:val="0"/>
          <w:numId w:val="6"/>
        </w:numPr>
        <w:spacing w:line="300" w:lineRule="auto"/>
      </w:pPr>
      <w:r w:rsidRPr="00D844FC">
        <w:rPr>
          <w:rFonts w:cs="Calibri"/>
          <w:b/>
          <w:bCs/>
        </w:rPr>
        <w:t>Greater Cambridge Development Corporation</w:t>
      </w:r>
    </w:p>
    <w:p w14:paraId="2A077BFE" w14:textId="35756BE6" w:rsidR="005F0766" w:rsidRPr="00D844FC" w:rsidRDefault="00044F42" w:rsidP="000B75D2">
      <w:pPr>
        <w:spacing w:line="300" w:lineRule="auto"/>
      </w:pPr>
      <w:r w:rsidRPr="00582E46">
        <w:rPr>
          <w:rFonts w:cs="Calibri"/>
        </w:rPr>
        <w:t xml:space="preserve">The Greater Cambridge Development Corporation updated the Group on work to explore the South Levels water resource opportunity, including potential winter water storage for use in drier summers. The Group noted the need to address data gaps, improve monitoring and revalidate modelling to build confidence in the scale of the opportunity. </w:t>
      </w:r>
      <w:r w:rsidR="000B75D2">
        <w:rPr>
          <w:rFonts w:cs="Calibri"/>
        </w:rPr>
        <w:t>W</w:t>
      </w:r>
      <w:r w:rsidR="000B75D2" w:rsidRPr="000B75D2">
        <w:rPr>
          <w:rFonts w:cs="Calibri"/>
        </w:rPr>
        <w:t>ork is ongoing with water companies to support long-term planning for growth</w:t>
      </w:r>
      <w:r w:rsidR="000B75D2">
        <w:rPr>
          <w:rFonts w:cs="Calibri"/>
        </w:rPr>
        <w:t>.</w:t>
      </w:r>
    </w:p>
    <w:p w14:paraId="74ED7447" w14:textId="77777777" w:rsidR="008F3B4F" w:rsidRPr="008F3B4F" w:rsidRDefault="00044F42" w:rsidP="005F0766">
      <w:pPr>
        <w:pStyle w:val="ListParagraph"/>
        <w:numPr>
          <w:ilvl w:val="0"/>
          <w:numId w:val="6"/>
        </w:numPr>
        <w:spacing w:line="300" w:lineRule="auto"/>
      </w:pPr>
      <w:r w:rsidRPr="00D844FC">
        <w:rPr>
          <w:rFonts w:cs="Calibri"/>
          <w:b/>
          <w:bCs/>
        </w:rPr>
        <w:lastRenderedPageBreak/>
        <w:t>Programme Management Office overview</w:t>
      </w:r>
    </w:p>
    <w:p w14:paraId="3B807510" w14:textId="5492BE67" w:rsidR="00044F42" w:rsidRPr="00D844FC" w:rsidRDefault="00044F42" w:rsidP="008F3B4F">
      <w:pPr>
        <w:spacing w:line="300" w:lineRule="auto"/>
      </w:pPr>
      <w:r w:rsidRPr="008F3B4F">
        <w:rPr>
          <w:rFonts w:cs="Calibri"/>
        </w:rPr>
        <w:t>MHCLG updated the Group on programme delivery. Phase one activity is progressing, including increased retrofit delivery in South Cambridgeshire and initial delivery in Cambridge City. Phase two work is continuing, with further activity underway through the University of Cambridge and the Agri Fund. The Group also noted wider interest in the Cambridge approach</w:t>
      </w:r>
      <w:r w:rsidR="00DC1E9C" w:rsidRPr="008F3B4F">
        <w:rPr>
          <w:rFonts w:cs="Calibri"/>
        </w:rPr>
        <w:t>.</w:t>
      </w:r>
    </w:p>
    <w:p w14:paraId="4A17B915" w14:textId="77777777" w:rsidR="00044F42" w:rsidRPr="00D844FC" w:rsidRDefault="00044F42" w:rsidP="00044F42">
      <w:pPr>
        <w:spacing w:line="300" w:lineRule="auto"/>
      </w:pPr>
      <w:r w:rsidRPr="00D844FC">
        <w:rPr>
          <w:rFonts w:cs="Calibri"/>
          <w:b/>
          <w:bCs/>
        </w:rPr>
        <w:t>Action(s):</w:t>
      </w:r>
    </w:p>
    <w:p w14:paraId="4690C2BB" w14:textId="29F008C2" w:rsidR="008B5D82" w:rsidRPr="008F3B4F" w:rsidRDefault="00044F42" w:rsidP="008F3B4F">
      <w:pPr>
        <w:pStyle w:val="ListParagraph"/>
        <w:numPr>
          <w:ilvl w:val="0"/>
          <w:numId w:val="17"/>
        </w:numPr>
        <w:spacing w:after="0" w:line="240" w:lineRule="auto"/>
        <w:contextualSpacing w:val="0"/>
      </w:pPr>
      <w:r w:rsidRPr="00D844FC">
        <w:rPr>
          <w:rFonts w:cs="Calibri"/>
        </w:rPr>
        <w:t>MHCLG to report back on swimming pool installations and schools’ activity at a future Water Scarcity Group meeting.</w:t>
      </w:r>
    </w:p>
    <w:p w14:paraId="4975AA3E" w14:textId="77777777" w:rsidR="008F3B4F" w:rsidRPr="008F3B4F" w:rsidRDefault="008F3B4F" w:rsidP="008F3B4F">
      <w:pPr>
        <w:pStyle w:val="ListParagraph"/>
        <w:spacing w:after="0" w:line="240" w:lineRule="auto"/>
        <w:contextualSpacing w:val="0"/>
      </w:pPr>
    </w:p>
    <w:p w14:paraId="27AFD262" w14:textId="0C58D284" w:rsidR="00044F42" w:rsidRPr="00D844FC" w:rsidRDefault="00044F42" w:rsidP="00044F42">
      <w:pPr>
        <w:spacing w:line="300" w:lineRule="auto"/>
      </w:pPr>
      <w:r w:rsidRPr="00D844FC">
        <w:rPr>
          <w:rFonts w:cs="Calibri"/>
          <w:b/>
          <w:bCs/>
        </w:rPr>
        <w:t>Any other business</w:t>
      </w:r>
      <w:r w:rsidRPr="00D844FC">
        <w:rPr>
          <w:rFonts w:cs="Calibri"/>
        </w:rPr>
        <w:br/>
        <w:t xml:space="preserve">The next meeting date was noted as </w:t>
      </w:r>
      <w:r w:rsidRPr="00D844FC">
        <w:rPr>
          <w:rFonts w:cs="Calibri"/>
          <w:b/>
          <w:bCs/>
        </w:rPr>
        <w:t>14 October</w:t>
      </w:r>
      <w:r w:rsidRPr="00D844FC">
        <w:rPr>
          <w:rFonts w:cs="Calibri"/>
        </w:rPr>
        <w:t>.</w:t>
      </w:r>
    </w:p>
    <w:p w14:paraId="1F26CFC5" w14:textId="77777777" w:rsidR="00044F42" w:rsidRPr="00D844FC" w:rsidRDefault="00044F42" w:rsidP="00044F42">
      <w:pPr>
        <w:spacing w:line="300" w:lineRule="auto"/>
        <w:rPr>
          <w:rFonts w:cs="Arial"/>
          <w:u w:val="single"/>
        </w:rPr>
      </w:pPr>
    </w:p>
    <w:p w14:paraId="33128388" w14:textId="77777777" w:rsidR="00044F42" w:rsidRPr="00D844FC" w:rsidRDefault="00044F42" w:rsidP="005F0766">
      <w:pPr>
        <w:ind w:left="360"/>
      </w:pPr>
    </w:p>
    <w:sectPr w:rsidR="00044F42" w:rsidRPr="00D844F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928ED" w14:textId="77777777" w:rsidR="00123110" w:rsidRDefault="00123110" w:rsidP="00152BFF">
      <w:pPr>
        <w:spacing w:after="0" w:line="240" w:lineRule="auto"/>
      </w:pPr>
      <w:r>
        <w:separator/>
      </w:r>
    </w:p>
  </w:endnote>
  <w:endnote w:type="continuationSeparator" w:id="0">
    <w:p w14:paraId="548BAE38" w14:textId="77777777" w:rsidR="00123110" w:rsidRDefault="00123110" w:rsidP="00152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D724C" w14:textId="4D58EFF9" w:rsidR="00C77E10" w:rsidRDefault="00C77E10">
    <w:pPr>
      <w:pStyle w:val="Footer"/>
    </w:pPr>
    <w:r>
      <w:rPr>
        <w:noProof/>
      </w:rPr>
      <mc:AlternateContent>
        <mc:Choice Requires="wps">
          <w:drawing>
            <wp:anchor distT="0" distB="0" distL="0" distR="0" simplePos="0" relativeHeight="251658244" behindDoc="0" locked="0" layoutInCell="1" allowOverlap="1" wp14:anchorId="67FB010A" wp14:editId="58D8621D">
              <wp:simplePos x="635" y="635"/>
              <wp:positionH relativeFrom="page">
                <wp:align>center</wp:align>
              </wp:positionH>
              <wp:positionV relativeFrom="page">
                <wp:align>bottom</wp:align>
              </wp:positionV>
              <wp:extent cx="518795" cy="357505"/>
              <wp:effectExtent l="0" t="0" r="14605" b="0"/>
              <wp:wrapNone/>
              <wp:docPr id="805905742" name="Text Box 5" descr="OFFICIAL">
                <a:extLst xmlns:a="http://schemas.openxmlformats.org/drawingml/2006/main">
                  <a:ext uri="{FF2B5EF4-FFF2-40B4-BE49-F238E27FC236}">
                    <a16:creationId xmlns:a16="http://schemas.microsoft.com/office/drawing/2014/main" id="{745C3EF9-4966-4F6B-AC09-18963719DC2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E833838" w14:textId="3B10BE32"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FB010A" id="_x0000_t202" coordsize="21600,21600" o:spt="202" path="m,l,21600r21600,l21600,xe">
              <v:stroke joinstyle="miter"/>
              <v:path gradientshapeok="t" o:connecttype="rect"/>
            </v:shapetype>
            <v:shape id="Text Box 5" o:spid="_x0000_s1028" type="#_x0000_t202" alt="OFFICIAL" style="position:absolute;margin-left:0;margin-top:0;width:40.85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" filled="f" stroked="f">
              <v:textbox style="mso-fit-shape-to-text:t" inset="0,0,0,15pt">
                <w:txbxContent>
                  <w:p w14:paraId="6E833838" w14:textId="3B10BE32"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F7AD" w14:textId="1CFFBC51" w:rsidR="00C77E10" w:rsidRDefault="00C77E10">
    <w:pPr>
      <w:pStyle w:val="Footer"/>
    </w:pPr>
    <w:r>
      <w:rPr>
        <w:noProof/>
      </w:rPr>
      <mc:AlternateContent>
        <mc:Choice Requires="wps">
          <w:drawing>
            <wp:anchor distT="0" distB="0" distL="0" distR="0" simplePos="0" relativeHeight="251658245" behindDoc="0" locked="0" layoutInCell="1" allowOverlap="1" wp14:anchorId="19E84034" wp14:editId="74692D43">
              <wp:simplePos x="914400" y="10071528"/>
              <wp:positionH relativeFrom="page">
                <wp:align>center</wp:align>
              </wp:positionH>
              <wp:positionV relativeFrom="page">
                <wp:align>bottom</wp:align>
              </wp:positionV>
              <wp:extent cx="518795" cy="357505"/>
              <wp:effectExtent l="0" t="0" r="14605" b="0"/>
              <wp:wrapNone/>
              <wp:docPr id="312875081" name="Text Box 6" descr="OFFICIAL">
                <a:extLst xmlns:a="http://schemas.openxmlformats.org/drawingml/2006/main">
                  <a:ext uri="{FF2B5EF4-FFF2-40B4-BE49-F238E27FC236}">
                    <a16:creationId xmlns:a16="http://schemas.microsoft.com/office/drawing/2014/main" id="{C74313CC-6C2F-4DBD-A824-AD1F35C3E5F3}"/>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9BD4C68" w14:textId="3E28D67F"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E84034" id="_x0000_t202" coordsize="21600,21600" o:spt="202" path="m,l,21600r21600,l21600,xe">
              <v:stroke joinstyle="miter"/>
              <v:path gradientshapeok="t" o:connecttype="rect"/>
            </v:shapetype>
            <v:shape id="Text Box 6" o:spid="_x0000_s1029" type="#_x0000_t202" alt="OFFICIAL" style="position:absolute;margin-left:0;margin-top:0;width:40.85pt;height:28.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ouG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i0/d19AccSgH47695esOS2+YD8/M4YJxDhRt&#10;eMJDKugrCieLkhbcz7/5Yz7yjlFKehRMRQ0qmhL13eA+orYmw01GnYz5bV7kGDd7fQ8owzm+CMuT&#10;iV4X1GRKB/oV5byKhTDEDMdyFa0n8z6MysXnwMVqlZJQRpaFjdlaHqEjXZHLl+GVOXsiPOCmHmFS&#10;Eyvf8T7mxpvervYB2U9LidSORJ4YRwmmtZ6eS9T42/+UdXnUy1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D6WouGDgIAABwE&#10;AAAOAAAAAAAAAAAAAAAAAC4CAABkcnMvZTJvRG9jLnhtbFBLAQItABQABgAIAAAAIQAfcozO2gAA&#10;AAMBAAAPAAAAAAAAAAAAAAAAAGgEAABkcnMvZG93bnJldi54bWxQSwUGAAAAAAQABADzAAAAbwUA&#10;AAAA&#10;" filled="f" stroked="f">
              <v:textbox style="mso-fit-shape-to-text:t" inset="0,0,0,15pt">
                <w:txbxContent>
                  <w:p w14:paraId="09BD4C68" w14:textId="3E28D67F"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7F768" w14:textId="34C33A10" w:rsidR="00C77E10" w:rsidRDefault="00C77E10">
    <w:pPr>
      <w:pStyle w:val="Footer"/>
    </w:pPr>
    <w:r>
      <w:rPr>
        <w:noProof/>
      </w:rPr>
      <mc:AlternateContent>
        <mc:Choice Requires="wps">
          <w:drawing>
            <wp:anchor distT="0" distB="0" distL="0" distR="0" simplePos="0" relativeHeight="251658243" behindDoc="0" locked="0" layoutInCell="1" allowOverlap="1" wp14:anchorId="409754CC" wp14:editId="10302A80">
              <wp:simplePos x="635" y="635"/>
              <wp:positionH relativeFrom="page">
                <wp:align>center</wp:align>
              </wp:positionH>
              <wp:positionV relativeFrom="page">
                <wp:align>bottom</wp:align>
              </wp:positionV>
              <wp:extent cx="518795" cy="357505"/>
              <wp:effectExtent l="0" t="0" r="14605" b="0"/>
              <wp:wrapNone/>
              <wp:docPr id="211575240" name="Text Box 4" descr="OFFICIAL">
                <a:extLst xmlns:a="http://schemas.openxmlformats.org/drawingml/2006/main">
                  <a:ext uri="{FF2B5EF4-FFF2-40B4-BE49-F238E27FC236}">
                    <a16:creationId xmlns:a16="http://schemas.microsoft.com/office/drawing/2014/main" id="{689A9B2E-2AE7-45A5-A76F-6D42230BF591}"/>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7C167460" w14:textId="047B7E8A"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9754CC" id="_x0000_t202" coordsize="21600,21600" o:spt="202" path="m,l,21600r21600,l21600,xe">
              <v:stroke joinstyle="miter"/>
              <v:path gradientshapeok="t" o:connecttype="rect"/>
            </v:shapetype>
            <v:shape id="Text Box 4" o:spid="_x0000_s1031" type="#_x0000_t202" alt="OFFICIAL" style="position:absolute;margin-left:0;margin-top:0;width:40.85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" filled="f" stroked="f">
              <v:textbox style="mso-fit-shape-to-text:t" inset="0,0,0,15pt">
                <w:txbxContent>
                  <w:p w14:paraId="7C167460" w14:textId="047B7E8A"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5E8D0" w14:textId="77777777" w:rsidR="00123110" w:rsidRDefault="00123110" w:rsidP="00152BFF">
      <w:pPr>
        <w:spacing w:after="0" w:line="240" w:lineRule="auto"/>
      </w:pPr>
      <w:r>
        <w:separator/>
      </w:r>
    </w:p>
  </w:footnote>
  <w:footnote w:type="continuationSeparator" w:id="0">
    <w:p w14:paraId="1292204D" w14:textId="77777777" w:rsidR="00123110" w:rsidRDefault="00123110" w:rsidP="00152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ABA10" w14:textId="5D7787F8" w:rsidR="00C77E10" w:rsidRDefault="00C77E10">
    <w:pPr>
      <w:pStyle w:val="Header"/>
    </w:pPr>
    <w:r>
      <w:rPr>
        <w:noProof/>
      </w:rPr>
      <mc:AlternateContent>
        <mc:Choice Requires="wps">
          <w:drawing>
            <wp:anchor distT="0" distB="0" distL="0" distR="0" simplePos="0" relativeHeight="251658241" behindDoc="0" locked="0" layoutInCell="1" allowOverlap="1" wp14:anchorId="4DA81F0B" wp14:editId="7733655D">
              <wp:simplePos x="635" y="635"/>
              <wp:positionH relativeFrom="page">
                <wp:align>center</wp:align>
              </wp:positionH>
              <wp:positionV relativeFrom="page">
                <wp:align>top</wp:align>
              </wp:positionV>
              <wp:extent cx="518795" cy="357505"/>
              <wp:effectExtent l="0" t="0" r="14605" b="4445"/>
              <wp:wrapNone/>
              <wp:docPr id="1499264321" name="Text Box 2" descr="OFFICIAL">
                <a:extLst xmlns:a="http://schemas.openxmlformats.org/drawingml/2006/main">
                  <a:ext uri="{FF2B5EF4-FFF2-40B4-BE49-F238E27FC236}">
                    <a16:creationId xmlns:a16="http://schemas.microsoft.com/office/drawing/2014/main" id="{5ADFCB18-7AFF-4070-85A0-F32ADF1DA354}"/>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6E3499DC" w14:textId="72FF8926"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A81F0B" id="_x0000_t202" coordsize="21600,21600" o:spt="202" path="m,l,21600r21600,l21600,xe">
              <v:stroke joinstyle="miter"/>
              <v:path gradientshapeok="t" o:connecttype="rect"/>
            </v:shapetype>
            <v:shape id="Text Box 2" o:spid="_x0000_s1026" type="#_x0000_t202" alt="OFFICIAL" style="position:absolute;margin-left:0;margin-top:0;width:40.85pt;height:28.1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CCgIAABU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" filled="f" stroked="f">
              <v:textbox style="mso-fit-shape-to-text:t" inset="0,15pt,0,0">
                <w:txbxContent>
                  <w:p w14:paraId="6E3499DC" w14:textId="72FF8926"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CB70" w14:textId="55EE0C6A" w:rsidR="00C77E10" w:rsidRDefault="00C77E10">
    <w:pPr>
      <w:pStyle w:val="Header"/>
    </w:pPr>
    <w:r>
      <w:rPr>
        <w:noProof/>
      </w:rPr>
      <mc:AlternateContent>
        <mc:Choice Requires="wps">
          <w:drawing>
            <wp:anchor distT="0" distB="0" distL="0" distR="0" simplePos="0" relativeHeight="251658242" behindDoc="0" locked="0" layoutInCell="1" allowOverlap="1" wp14:anchorId="285F205E" wp14:editId="260EF613">
              <wp:simplePos x="914400" y="452221"/>
              <wp:positionH relativeFrom="page">
                <wp:align>center</wp:align>
              </wp:positionH>
              <wp:positionV relativeFrom="page">
                <wp:align>top</wp:align>
              </wp:positionV>
              <wp:extent cx="518795" cy="357505"/>
              <wp:effectExtent l="0" t="0" r="14605" b="4445"/>
              <wp:wrapNone/>
              <wp:docPr id="1131985691" name="Text Box 3" descr="OFFICIAL">
                <a:extLst xmlns:a="http://schemas.openxmlformats.org/drawingml/2006/main">
                  <a:ext uri="{FF2B5EF4-FFF2-40B4-BE49-F238E27FC236}">
                    <a16:creationId xmlns:a16="http://schemas.microsoft.com/office/drawing/2014/main" id="{6507D988-8C80-4ED1-8291-A4935EE4BCDD}"/>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094EC30A" w14:textId="2D9D02D8"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5F205E" id="_x0000_t202" coordsize="21600,21600" o:spt="202" path="m,l,21600r21600,l21600,xe">
              <v:stroke joinstyle="miter"/>
              <v:path gradientshapeok="t" o:connecttype="rect"/>
            </v:shapetype>
            <v:shape id="Text Box 3" o:spid="_x0000_s1027" type="#_x0000_t202" alt="OFFICIAL" style="position:absolute;margin-left:0;margin-top:0;width:40.85pt;height:28.1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" filled="f" stroked="f">
              <v:textbox style="mso-fit-shape-to-text:t" inset="0,15pt,0,0">
                <w:txbxContent>
                  <w:p w14:paraId="094EC30A" w14:textId="2D9D02D8"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347C" w14:textId="2511C60C" w:rsidR="00C77E10" w:rsidRDefault="00C77E10">
    <w:pPr>
      <w:pStyle w:val="Header"/>
    </w:pPr>
    <w:r>
      <w:rPr>
        <w:noProof/>
      </w:rPr>
      <mc:AlternateContent>
        <mc:Choice Requires="wps">
          <w:drawing>
            <wp:anchor distT="0" distB="0" distL="0" distR="0" simplePos="0" relativeHeight="251658240" behindDoc="0" locked="0" layoutInCell="1" allowOverlap="1" wp14:anchorId="35E7819E" wp14:editId="43D5433B">
              <wp:simplePos x="635" y="635"/>
              <wp:positionH relativeFrom="page">
                <wp:align>center</wp:align>
              </wp:positionH>
              <wp:positionV relativeFrom="page">
                <wp:align>top</wp:align>
              </wp:positionV>
              <wp:extent cx="518795" cy="357505"/>
              <wp:effectExtent l="0" t="0" r="14605" b="4445"/>
              <wp:wrapNone/>
              <wp:docPr id="1878966078" name="Text Box 1" descr="OFFICIAL">
                <a:extLst xmlns:a="http://schemas.openxmlformats.org/drawingml/2006/main">
                  <a:ext uri="{FF2B5EF4-FFF2-40B4-BE49-F238E27FC236}">
                    <a16:creationId xmlns:a16="http://schemas.microsoft.com/office/drawing/2014/main" id="{2BBDBBC7-F0BD-4005-A63B-FEB6D1832B8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7505"/>
                      </a:xfrm>
                      <a:prstGeom prst="rect">
                        <a:avLst/>
                      </a:prstGeom>
                      <a:noFill/>
                      <a:ln>
                        <a:noFill/>
                      </a:ln>
                    </wps:spPr>
                    <wps:txbx>
                      <w:txbxContent>
                        <w:p w14:paraId="27964650" w14:textId="4B142DD3"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E7819E" id="_x0000_t202" coordsize="21600,21600" o:spt="202" path="m,l,21600r21600,l21600,xe">
              <v:stroke joinstyle="miter"/>
              <v:path gradientshapeok="t" o:connecttype="rect"/>
            </v:shapetype>
            <v:shape id="Text Box 1" o:spid="_x0000_s1030" type="#_x0000_t202" alt="OFFICIAL" style="position:absolute;margin-left:0;margin-top:0;width:40.85pt;height:28.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" filled="f" stroked="f">
              <v:textbox style="mso-fit-shape-to-text:t" inset="0,15pt,0,0">
                <w:txbxContent>
                  <w:p w14:paraId="27964650" w14:textId="4B142DD3" w:rsidR="00C77E10" w:rsidRPr="00152BFF" w:rsidRDefault="00C77E10" w:rsidP="00152BFF">
                    <w:pPr>
                      <w:spacing w:after="0"/>
                      <w:rPr>
                        <w:rFonts w:ascii="Aptos" w:eastAsia="Aptos" w:hAnsi="Aptos" w:cs="Aptos"/>
                        <w:noProof/>
                        <w:color w:val="000000"/>
                        <w:sz w:val="20"/>
                        <w:szCs w:val="20"/>
                      </w:rPr>
                    </w:pPr>
                    <w:r w:rsidRPr="00152BFF">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AE4"/>
    <w:multiLevelType w:val="multilevel"/>
    <w:tmpl w:val="0DD4E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A35C17"/>
    <w:multiLevelType w:val="hybridMultilevel"/>
    <w:tmpl w:val="3F72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2062A"/>
    <w:multiLevelType w:val="hybridMultilevel"/>
    <w:tmpl w:val="72E0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B81FC1"/>
    <w:multiLevelType w:val="hybridMultilevel"/>
    <w:tmpl w:val="C4FED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A4D06"/>
    <w:multiLevelType w:val="multilevel"/>
    <w:tmpl w:val="66FC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D982558"/>
    <w:multiLevelType w:val="hybridMultilevel"/>
    <w:tmpl w:val="BFD00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C5CC4"/>
    <w:multiLevelType w:val="hybridMultilevel"/>
    <w:tmpl w:val="420AD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A17C23"/>
    <w:multiLevelType w:val="multilevel"/>
    <w:tmpl w:val="24484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A31714"/>
    <w:multiLevelType w:val="hybridMultilevel"/>
    <w:tmpl w:val="3AECD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4BE6"/>
    <w:multiLevelType w:val="hybridMultilevel"/>
    <w:tmpl w:val="FEB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577831"/>
    <w:multiLevelType w:val="multilevel"/>
    <w:tmpl w:val="9928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A133FE"/>
    <w:multiLevelType w:val="hybridMultilevel"/>
    <w:tmpl w:val="9A5099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5E12275D"/>
    <w:multiLevelType w:val="multilevel"/>
    <w:tmpl w:val="A304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AC3C34"/>
    <w:multiLevelType w:val="multilevel"/>
    <w:tmpl w:val="9154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9F51AB"/>
    <w:multiLevelType w:val="hybridMultilevel"/>
    <w:tmpl w:val="ADE4B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150C3C"/>
    <w:multiLevelType w:val="hybridMultilevel"/>
    <w:tmpl w:val="2CF2C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2F60E0"/>
    <w:multiLevelType w:val="hybridMultilevel"/>
    <w:tmpl w:val="6CD46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6006120">
    <w:abstractNumId w:val="5"/>
  </w:num>
  <w:num w:numId="2" w16cid:durableId="1124229724">
    <w:abstractNumId w:val="12"/>
  </w:num>
  <w:num w:numId="3" w16cid:durableId="1201017946">
    <w:abstractNumId w:val="14"/>
  </w:num>
  <w:num w:numId="4" w16cid:durableId="1274903255">
    <w:abstractNumId w:val="8"/>
  </w:num>
  <w:num w:numId="5" w16cid:durableId="1546865222">
    <w:abstractNumId w:val="3"/>
  </w:num>
  <w:num w:numId="6" w16cid:durableId="1631788929">
    <w:abstractNumId w:val="11"/>
  </w:num>
  <w:num w:numId="7" w16cid:durableId="1684236317">
    <w:abstractNumId w:val="15"/>
  </w:num>
  <w:num w:numId="8" w16cid:durableId="1695375667">
    <w:abstractNumId w:val="0"/>
  </w:num>
  <w:num w:numId="9" w16cid:durableId="1712076666">
    <w:abstractNumId w:val="1"/>
  </w:num>
  <w:num w:numId="10" w16cid:durableId="1762599887">
    <w:abstractNumId w:val="10"/>
  </w:num>
  <w:num w:numId="11" w16cid:durableId="2054192274">
    <w:abstractNumId w:val="6"/>
  </w:num>
  <w:num w:numId="12" w16cid:durableId="21445944">
    <w:abstractNumId w:val="9"/>
  </w:num>
  <w:num w:numId="13" w16cid:durableId="640615524">
    <w:abstractNumId w:val="2"/>
  </w:num>
  <w:num w:numId="14" w16cid:durableId="799374820">
    <w:abstractNumId w:val="16"/>
  </w:num>
  <w:num w:numId="15" w16cid:durableId="1088187445">
    <w:abstractNumId w:val="13"/>
  </w:num>
  <w:num w:numId="16" w16cid:durableId="1247685399">
    <w:abstractNumId w:val="4"/>
  </w:num>
  <w:num w:numId="17" w16cid:durableId="21284289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FF"/>
    <w:rsid w:val="0001596D"/>
    <w:rsid w:val="00025EEF"/>
    <w:rsid w:val="00027707"/>
    <w:rsid w:val="00044F42"/>
    <w:rsid w:val="00045A0C"/>
    <w:rsid w:val="000501BD"/>
    <w:rsid w:val="000553B0"/>
    <w:rsid w:val="000632EC"/>
    <w:rsid w:val="0006547E"/>
    <w:rsid w:val="00066A45"/>
    <w:rsid w:val="00070C88"/>
    <w:rsid w:val="0008395A"/>
    <w:rsid w:val="00083C16"/>
    <w:rsid w:val="000A1E17"/>
    <w:rsid w:val="000B75D2"/>
    <w:rsid w:val="000E30ED"/>
    <w:rsid w:val="000E3882"/>
    <w:rsid w:val="000F2FA2"/>
    <w:rsid w:val="0010356D"/>
    <w:rsid w:val="00121D29"/>
    <w:rsid w:val="00123110"/>
    <w:rsid w:val="00144953"/>
    <w:rsid w:val="00152BFF"/>
    <w:rsid w:val="00183D22"/>
    <w:rsid w:val="001A7559"/>
    <w:rsid w:val="001D2C9E"/>
    <w:rsid w:val="001E0AD8"/>
    <w:rsid w:val="002507AA"/>
    <w:rsid w:val="00280835"/>
    <w:rsid w:val="00282EC2"/>
    <w:rsid w:val="002A4437"/>
    <w:rsid w:val="00345E82"/>
    <w:rsid w:val="00347CA7"/>
    <w:rsid w:val="003744D7"/>
    <w:rsid w:val="0038304C"/>
    <w:rsid w:val="00396EB0"/>
    <w:rsid w:val="003A41F6"/>
    <w:rsid w:val="003E3204"/>
    <w:rsid w:val="003E5B5F"/>
    <w:rsid w:val="0042780B"/>
    <w:rsid w:val="00443AB9"/>
    <w:rsid w:val="0044577C"/>
    <w:rsid w:val="00496141"/>
    <w:rsid w:val="0049694D"/>
    <w:rsid w:val="004C6383"/>
    <w:rsid w:val="0051534E"/>
    <w:rsid w:val="00554EFC"/>
    <w:rsid w:val="00562FAA"/>
    <w:rsid w:val="00582E46"/>
    <w:rsid w:val="00587834"/>
    <w:rsid w:val="005F0766"/>
    <w:rsid w:val="005F12FA"/>
    <w:rsid w:val="0062130E"/>
    <w:rsid w:val="00634081"/>
    <w:rsid w:val="00635334"/>
    <w:rsid w:val="00671328"/>
    <w:rsid w:val="00685449"/>
    <w:rsid w:val="00696A92"/>
    <w:rsid w:val="006C3969"/>
    <w:rsid w:val="006D3CDE"/>
    <w:rsid w:val="006D3D7A"/>
    <w:rsid w:val="006F0708"/>
    <w:rsid w:val="006F1AD8"/>
    <w:rsid w:val="006F72D8"/>
    <w:rsid w:val="00711BA1"/>
    <w:rsid w:val="00716C3B"/>
    <w:rsid w:val="007429BF"/>
    <w:rsid w:val="00764704"/>
    <w:rsid w:val="00776FAC"/>
    <w:rsid w:val="00786CF0"/>
    <w:rsid w:val="007A0760"/>
    <w:rsid w:val="007D74B6"/>
    <w:rsid w:val="00837ECA"/>
    <w:rsid w:val="00845E77"/>
    <w:rsid w:val="00877903"/>
    <w:rsid w:val="008B146B"/>
    <w:rsid w:val="008B5D82"/>
    <w:rsid w:val="008B6D51"/>
    <w:rsid w:val="008F3B4F"/>
    <w:rsid w:val="009230CA"/>
    <w:rsid w:val="009318F5"/>
    <w:rsid w:val="009F350F"/>
    <w:rsid w:val="009F6879"/>
    <w:rsid w:val="00A41965"/>
    <w:rsid w:val="00AB2E9E"/>
    <w:rsid w:val="00B1010E"/>
    <w:rsid w:val="00B21F7E"/>
    <w:rsid w:val="00B65CE7"/>
    <w:rsid w:val="00C005E7"/>
    <w:rsid w:val="00C25BAC"/>
    <w:rsid w:val="00C364FA"/>
    <w:rsid w:val="00C46B95"/>
    <w:rsid w:val="00C77E10"/>
    <w:rsid w:val="00C9211A"/>
    <w:rsid w:val="00CA14A0"/>
    <w:rsid w:val="00CD603D"/>
    <w:rsid w:val="00CE4FB1"/>
    <w:rsid w:val="00CF3579"/>
    <w:rsid w:val="00CF4C7F"/>
    <w:rsid w:val="00D04ADE"/>
    <w:rsid w:val="00D61A56"/>
    <w:rsid w:val="00D844FC"/>
    <w:rsid w:val="00DA05DB"/>
    <w:rsid w:val="00DC0B3D"/>
    <w:rsid w:val="00DC1E9C"/>
    <w:rsid w:val="00E157E7"/>
    <w:rsid w:val="00E20C34"/>
    <w:rsid w:val="00E26932"/>
    <w:rsid w:val="00E349FC"/>
    <w:rsid w:val="00E3629E"/>
    <w:rsid w:val="00E76A2D"/>
    <w:rsid w:val="00E9213D"/>
    <w:rsid w:val="00E978DB"/>
    <w:rsid w:val="00EC132F"/>
    <w:rsid w:val="00EE30E3"/>
    <w:rsid w:val="00F45D08"/>
    <w:rsid w:val="00F5060C"/>
    <w:rsid w:val="00FA7C6D"/>
    <w:rsid w:val="00FB5A0D"/>
    <w:rsid w:val="00FD5706"/>
    <w:rsid w:val="00FF2173"/>
    <w:rsid w:val="014A1D2A"/>
    <w:rsid w:val="13E79EEA"/>
    <w:rsid w:val="1D6B0C57"/>
    <w:rsid w:val="20CAEB93"/>
    <w:rsid w:val="296C159F"/>
    <w:rsid w:val="2DADEAA8"/>
    <w:rsid w:val="30643453"/>
    <w:rsid w:val="3C4A2F09"/>
    <w:rsid w:val="3EAC2802"/>
    <w:rsid w:val="412F338C"/>
    <w:rsid w:val="47BF0A3F"/>
    <w:rsid w:val="4BAB26C6"/>
    <w:rsid w:val="57301272"/>
    <w:rsid w:val="5D75B2C1"/>
    <w:rsid w:val="781008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0228D"/>
  <w15:chartTrackingRefBased/>
  <w15:docId w15:val="{8DDBFA56-A5B8-4B8C-AED5-1B7C8318E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2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2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BFF"/>
    <w:rPr>
      <w:rFonts w:eastAsiaTheme="majorEastAsia" w:cstheme="majorBidi"/>
      <w:color w:val="272727" w:themeColor="text1" w:themeTint="D8"/>
    </w:rPr>
  </w:style>
  <w:style w:type="paragraph" w:styleId="Title">
    <w:name w:val="Title"/>
    <w:basedOn w:val="Normal"/>
    <w:next w:val="Normal"/>
    <w:link w:val="TitleChar"/>
    <w:uiPriority w:val="10"/>
    <w:qFormat/>
    <w:rsid w:val="00152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BFF"/>
    <w:pPr>
      <w:spacing w:before="160"/>
      <w:jc w:val="center"/>
    </w:pPr>
    <w:rPr>
      <w:i/>
      <w:iCs/>
      <w:color w:val="404040" w:themeColor="text1" w:themeTint="BF"/>
    </w:rPr>
  </w:style>
  <w:style w:type="character" w:customStyle="1" w:styleId="QuoteChar">
    <w:name w:val="Quote Char"/>
    <w:basedOn w:val="DefaultParagraphFont"/>
    <w:link w:val="Quote"/>
    <w:uiPriority w:val="29"/>
    <w:rsid w:val="00152BFF"/>
    <w:rPr>
      <w:i/>
      <w:iCs/>
      <w:color w:val="404040" w:themeColor="text1" w:themeTint="BF"/>
    </w:rPr>
  </w:style>
  <w:style w:type="paragraph" w:styleId="ListParagraph">
    <w:name w:val="List Paragraph"/>
    <w:basedOn w:val="Normal"/>
    <w:link w:val="ListParagraphChar"/>
    <w:uiPriority w:val="34"/>
    <w:qFormat/>
    <w:rsid w:val="00152BFF"/>
    <w:pPr>
      <w:ind w:left="720"/>
      <w:contextualSpacing/>
    </w:pPr>
  </w:style>
  <w:style w:type="character" w:styleId="IntenseEmphasis">
    <w:name w:val="Intense Emphasis"/>
    <w:basedOn w:val="DefaultParagraphFont"/>
    <w:uiPriority w:val="21"/>
    <w:qFormat/>
    <w:rsid w:val="00152BFF"/>
    <w:rPr>
      <w:i/>
      <w:iCs/>
      <w:color w:val="0F4761" w:themeColor="accent1" w:themeShade="BF"/>
    </w:rPr>
  </w:style>
  <w:style w:type="paragraph" w:styleId="IntenseQuote">
    <w:name w:val="Intense Quote"/>
    <w:basedOn w:val="Normal"/>
    <w:next w:val="Normal"/>
    <w:link w:val="IntenseQuoteChar"/>
    <w:uiPriority w:val="30"/>
    <w:qFormat/>
    <w:rsid w:val="00152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BFF"/>
    <w:rPr>
      <w:i/>
      <w:iCs/>
      <w:color w:val="0F4761" w:themeColor="accent1" w:themeShade="BF"/>
    </w:rPr>
  </w:style>
  <w:style w:type="character" w:styleId="IntenseReference">
    <w:name w:val="Intense Reference"/>
    <w:basedOn w:val="DefaultParagraphFont"/>
    <w:uiPriority w:val="32"/>
    <w:qFormat/>
    <w:rsid w:val="00152BFF"/>
    <w:rPr>
      <w:b/>
      <w:bCs/>
      <w:smallCaps/>
      <w:color w:val="0F4761" w:themeColor="accent1" w:themeShade="BF"/>
      <w:spacing w:val="5"/>
    </w:rPr>
  </w:style>
  <w:style w:type="paragraph" w:styleId="Header">
    <w:name w:val="header"/>
    <w:basedOn w:val="Normal"/>
    <w:link w:val="HeaderChar"/>
    <w:uiPriority w:val="99"/>
    <w:unhideWhenUsed/>
    <w:rsid w:val="00152B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BFF"/>
  </w:style>
  <w:style w:type="paragraph" w:styleId="Footer">
    <w:name w:val="footer"/>
    <w:basedOn w:val="Normal"/>
    <w:link w:val="FooterChar"/>
    <w:uiPriority w:val="99"/>
    <w:unhideWhenUsed/>
    <w:rsid w:val="00152B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BFF"/>
  </w:style>
  <w:style w:type="paragraph" w:styleId="NoSpacing">
    <w:name w:val="No Spacing"/>
    <w:uiPriority w:val="1"/>
    <w:qFormat/>
    <w:rsid w:val="00345E82"/>
    <w:pPr>
      <w:spacing w:after="0" w:line="240" w:lineRule="auto"/>
    </w:pPr>
  </w:style>
  <w:style w:type="paragraph" w:styleId="CommentText">
    <w:name w:val="annotation text"/>
    <w:basedOn w:val="Normal"/>
    <w:link w:val="CommentTextChar"/>
    <w:uiPriority w:val="99"/>
    <w:semiHidden/>
    <w:unhideWhenUsed/>
    <w:rsid w:val="00144953"/>
    <w:pPr>
      <w:spacing w:line="240" w:lineRule="auto"/>
    </w:pPr>
    <w:rPr>
      <w:sz w:val="20"/>
      <w:szCs w:val="20"/>
    </w:rPr>
  </w:style>
  <w:style w:type="character" w:customStyle="1" w:styleId="CommentTextChar">
    <w:name w:val="Comment Text Char"/>
    <w:basedOn w:val="DefaultParagraphFont"/>
    <w:link w:val="CommentText"/>
    <w:uiPriority w:val="99"/>
    <w:semiHidden/>
    <w:rsid w:val="00144953"/>
    <w:rPr>
      <w:sz w:val="20"/>
      <w:szCs w:val="20"/>
    </w:rPr>
  </w:style>
  <w:style w:type="character" w:styleId="CommentReference">
    <w:name w:val="annotation reference"/>
    <w:basedOn w:val="DefaultParagraphFont"/>
    <w:uiPriority w:val="99"/>
    <w:semiHidden/>
    <w:unhideWhenUsed/>
    <w:rsid w:val="00144953"/>
    <w:rPr>
      <w:sz w:val="16"/>
      <w:szCs w:val="16"/>
    </w:rPr>
  </w:style>
  <w:style w:type="paragraph" w:styleId="Revision">
    <w:name w:val="Revision"/>
    <w:hidden/>
    <w:uiPriority w:val="99"/>
    <w:semiHidden/>
    <w:rsid w:val="00C005E7"/>
    <w:pPr>
      <w:spacing w:after="0" w:line="240" w:lineRule="auto"/>
    </w:pPr>
  </w:style>
  <w:style w:type="character" w:customStyle="1" w:styleId="ListParagraphChar">
    <w:name w:val="List Paragraph Char"/>
    <w:basedOn w:val="DefaultParagraphFont"/>
    <w:link w:val="ListParagraph"/>
    <w:uiPriority w:val="34"/>
    <w:qFormat/>
    <w:locked/>
    <w:rsid w:val="0004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F7189168E8DE49A8EC482BC83CECAB" ma:contentTypeVersion="18" ma:contentTypeDescription="Create a new document." ma:contentTypeScope="" ma:versionID="3d5c42090a8cc7e66affab1717959971">
  <xsd:schema xmlns:xsd="http://www.w3.org/2001/XMLSchema" xmlns:xs="http://www.w3.org/2001/XMLSchema" xmlns:p="http://schemas.microsoft.com/office/2006/metadata/properties" xmlns:ns1="http://schemas.microsoft.com/sharepoint/v3" xmlns:ns2="f2f273a6-912d-42e3-9437-5df95a4a5bb1" xmlns:ns3="d8ba7201-1ff1-4d22-a6a4-5851aa8e1976" targetNamespace="http://schemas.microsoft.com/office/2006/metadata/properties" ma:root="true" ma:fieldsID="e1b835614bba1ecb642b93875b8a2750" ns1:_="" ns2:_="" ns3:_="">
    <xsd:import namespace="http://schemas.microsoft.com/sharepoint/v3"/>
    <xsd:import namespace="f2f273a6-912d-42e3-9437-5df95a4a5bb1"/>
    <xsd:import namespace="d8ba7201-1ff1-4d22-a6a4-5851aa8e19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LengthInSecond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f273a6-912d-42e3-9437-5df95a4a5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56ca3a0-e5c0-40d7-8522-e7aae8be603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ba7201-1ff1-4d22-a6a4-5851aa8e197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6a0964b-e382-4388-adf4-1831665d148d}" ma:internalName="TaxCatchAll" ma:showField="CatchAllData" ma:web="d8ba7201-1ff1-4d22-a6a4-5851aa8e19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d8ba7201-1ff1-4d22-a6a4-5851aa8e1976" xsi:nil="true"/>
    <lcf76f155ced4ddcb4097134ff3c332f xmlns="f2f273a6-912d-42e3-9437-5df95a4a5bb1">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C2720E0B-82AB-4356-A458-9C7DA6F41023}">
  <ds:schemaRefs>
    <ds:schemaRef ds:uri="http://schemas.microsoft.com/sharepoint/v3/contenttype/forms"/>
  </ds:schemaRefs>
</ds:datastoreItem>
</file>

<file path=customXml/itemProps2.xml><?xml version="1.0" encoding="utf-8"?>
<ds:datastoreItem xmlns:ds="http://schemas.openxmlformats.org/officeDocument/2006/customXml" ds:itemID="{1C8C44B2-14C6-424B-ADF7-5C3284F274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f273a6-912d-42e3-9437-5df95a4a5bb1"/>
    <ds:schemaRef ds:uri="d8ba7201-1ff1-4d22-a6a4-5851aa8e1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1BF16B-C6D5-4317-AEE0-37EEC7671CDA}">
  <ds:schemaRefs>
    <ds:schemaRef ds:uri="http://schemas.microsoft.com/office/2006/metadata/properties"/>
    <ds:schemaRef ds:uri="http://schemas.microsoft.com/office/infopath/2007/PartnerControls"/>
    <ds:schemaRef ds:uri="http://schemas.microsoft.com/sharepoint/v3"/>
    <ds:schemaRef ds:uri="d8ba7201-1ff1-4d22-a6a4-5851aa8e1976"/>
    <ds:schemaRef ds:uri="f2f273a6-912d-42e3-9437-5df95a4a5bb1"/>
  </ds:schemaRefs>
</ds:datastoreItem>
</file>

<file path=docMetadata/LabelInfo.xml><?xml version="1.0" encoding="utf-8"?>
<clbl:labelList xmlns:clbl="http://schemas.microsoft.com/office/2020/mipLabelMetadata">
  <clbl:label id="{fbd41ebe-fca6-4f2c-aecb-bf3a17e72416}" enabled="1" method="Privileged" siteId="{bf346810-9c7d-43de-a872-24a2ef3995a8}"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2555</Characters>
  <Application>Microsoft Office Word</Application>
  <DocSecurity>0</DocSecurity>
  <Lines>21</Lines>
  <Paragraphs>5</Paragraphs>
  <ScaleCrop>false</ScaleCrop>
  <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Wadsworth</dc:creator>
  <cp:keywords/>
  <dc:description/>
  <cp:lastModifiedBy>Anna Wadsworth</cp:lastModifiedBy>
  <cp:revision>12</cp:revision>
  <dcterms:created xsi:type="dcterms:W3CDTF">2026-09-04T14:31:00Z</dcterms:created>
  <dcterms:modified xsi:type="dcterms:W3CDTF">2026-09-07T14:49:00Z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6ffebf3e,595cf541,4378bb1b</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c9c61c8,3009254e,12a61849</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ContentTypeId">
    <vt:lpwstr>0x010100DCF7189168E8DE49A8EC482BC83CECAB</vt:lpwstr>
  </property>
  <property fmtid="{D5CDD505-2E9C-101B-9397-08002B2CF9AE}" pid="9" name="MediaServiceImageTags">
    <vt:lpwstr/>
  </property>
  <property fmtid="{D5CDD505-2E9C-101B-9397-08002B2CF9AE}" pid="10" name="docLang">
    <vt:lpwstr>en</vt:lpwstr>
  </property>
</Properties>
</file>